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34A" w:rsidRPr="00A33298" w:rsidRDefault="002673BB" w:rsidP="00A33298">
      <w:pPr>
        <w:spacing w:line="360" w:lineRule="auto"/>
        <w:jc w:val="center"/>
        <w:rPr>
          <w:rStyle w:val="Ttulodellibro"/>
          <w:rFonts w:ascii="Berlin Sans FB" w:hAnsi="Berlin Sans FB"/>
          <w:b w:val="0"/>
          <w:color w:val="1F4E79" w:themeColor="accent1" w:themeShade="80"/>
          <w:sz w:val="36"/>
          <w:u w:val="single"/>
        </w:rPr>
      </w:pPr>
      <w:r w:rsidRPr="00A33298">
        <w:rPr>
          <w:rStyle w:val="Ttulodellibro"/>
          <w:rFonts w:ascii="Berlin Sans FB" w:hAnsi="Berlin Sans FB"/>
          <w:b w:val="0"/>
          <w:color w:val="1F4E79" w:themeColor="accent1" w:themeShade="80"/>
          <w:sz w:val="36"/>
          <w:u w:val="single"/>
        </w:rPr>
        <w:t>Interacción comunicativa</w:t>
      </w:r>
    </w:p>
    <w:p w:rsidR="00F929EF" w:rsidRPr="00A33298" w:rsidRDefault="002673BB" w:rsidP="00A33298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A33298">
        <w:rPr>
          <w:rFonts w:ascii="Times New Roman" w:hAnsi="Times New Roman" w:cs="Times New Roman"/>
          <w:sz w:val="24"/>
        </w:rPr>
        <w:t>El documento que nos ha tocado leer se titula ‘’Interacción entre los niños</w:t>
      </w:r>
      <w:r w:rsidR="00F929EF" w:rsidRPr="00A33298">
        <w:rPr>
          <w:rFonts w:ascii="Times New Roman" w:hAnsi="Times New Roman" w:cs="Times New Roman"/>
          <w:sz w:val="24"/>
        </w:rPr>
        <w:t xml:space="preserve"> y sus cuidadores’’. Dentro de este texto, hemos decidido trabajar tres aspectos que potencian el desarrollo del niño en diferentes ámbitos: </w:t>
      </w:r>
      <w:r w:rsidR="00F929EF" w:rsidRPr="00A33298">
        <w:rPr>
          <w:rFonts w:ascii="Times New Roman" w:hAnsi="Times New Roman" w:cs="Times New Roman"/>
          <w:b/>
          <w:sz w:val="24"/>
        </w:rPr>
        <w:t xml:space="preserve">las rutinas, el turno de palabra </w:t>
      </w:r>
      <w:r w:rsidR="009C2652" w:rsidRPr="00A33298">
        <w:rPr>
          <w:rFonts w:ascii="Times New Roman" w:hAnsi="Times New Roman" w:cs="Times New Roman"/>
          <w:b/>
          <w:sz w:val="24"/>
        </w:rPr>
        <w:t>y el trabajo conjunto.</w:t>
      </w:r>
    </w:p>
    <w:p w:rsidR="009C2652" w:rsidRPr="00A33298" w:rsidRDefault="009C2652" w:rsidP="00A3329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33298">
        <w:rPr>
          <w:rFonts w:ascii="Times New Roman" w:hAnsi="Times New Roman" w:cs="Times New Roman"/>
          <w:sz w:val="24"/>
        </w:rPr>
        <w:t>Con las rutinas, se enseña a los niños unas conductas que les van a facilitar una mayor comprensión sobre las acciones cotidianas que realizan.</w:t>
      </w:r>
    </w:p>
    <w:p w:rsidR="00697762" w:rsidRPr="00A33298" w:rsidRDefault="00697762" w:rsidP="00A3329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33298">
        <w:rPr>
          <w:rFonts w:ascii="Times New Roman" w:hAnsi="Times New Roman" w:cs="Times New Roman"/>
          <w:sz w:val="24"/>
        </w:rPr>
        <w:t>A través de la adopción del turno de palabra, concienciaremos a los niños acerca de la importancia de respetar a los demás cuando éstos están hablando.</w:t>
      </w:r>
    </w:p>
    <w:p w:rsidR="00697762" w:rsidRPr="00A33298" w:rsidRDefault="00697762" w:rsidP="00A3329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33298">
        <w:rPr>
          <w:rFonts w:ascii="Times New Roman" w:hAnsi="Times New Roman" w:cs="Times New Roman"/>
          <w:sz w:val="24"/>
        </w:rPr>
        <w:t xml:space="preserve">Y por último, trataremos el trabajo conjunto, mediante el cual se fomenta la participación y cooperación de los niños. Además, de interactuar entre ellos, con el fin de que aprendan la importancia que tiene actuar de manera conjunta para </w:t>
      </w:r>
      <w:r w:rsidR="00B55077" w:rsidRPr="00A33298">
        <w:rPr>
          <w:rFonts w:ascii="Times New Roman" w:hAnsi="Times New Roman" w:cs="Times New Roman"/>
          <w:sz w:val="24"/>
        </w:rPr>
        <w:t>conseguir un objetivo común.</w:t>
      </w:r>
    </w:p>
    <w:p w:rsidR="00B55077" w:rsidRPr="00A33298" w:rsidRDefault="00B55077" w:rsidP="00A3329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33298">
        <w:rPr>
          <w:rFonts w:ascii="Times New Roman" w:hAnsi="Times New Roman" w:cs="Times New Roman"/>
          <w:sz w:val="24"/>
        </w:rPr>
        <w:t>Las actividades que hemos planteado están dirigidas a niños de cinco años, y son las siguientes:</w:t>
      </w:r>
    </w:p>
    <w:p w:rsidR="00B55077" w:rsidRPr="00A33298" w:rsidRDefault="00B55077" w:rsidP="00A3329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33298">
        <w:rPr>
          <w:rFonts w:ascii="Times New Roman" w:hAnsi="Times New Roman" w:cs="Times New Roman"/>
          <w:b/>
          <w:sz w:val="24"/>
        </w:rPr>
        <w:t>El micrófono mágico.</w:t>
      </w:r>
    </w:p>
    <w:p w:rsidR="00B55077" w:rsidRPr="00A33298" w:rsidRDefault="00B55077" w:rsidP="00A33298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33298">
        <w:rPr>
          <w:rFonts w:ascii="Times New Roman" w:hAnsi="Times New Roman" w:cs="Times New Roman"/>
          <w:sz w:val="24"/>
        </w:rPr>
        <w:t xml:space="preserve">Los participantes se sentarán en círculo, y elegirán un objeto que se utilizará como </w:t>
      </w:r>
      <w:r w:rsidRPr="00A33298">
        <w:rPr>
          <w:rFonts w:ascii="Times New Roman" w:hAnsi="Times New Roman" w:cs="Times New Roman"/>
          <w:i/>
          <w:sz w:val="24"/>
        </w:rPr>
        <w:t>micrófono mágico.</w:t>
      </w:r>
      <w:r w:rsidRPr="00A33298">
        <w:rPr>
          <w:rFonts w:ascii="Times New Roman" w:hAnsi="Times New Roman" w:cs="Times New Roman"/>
          <w:sz w:val="24"/>
        </w:rPr>
        <w:t xml:space="preserve"> Entonces, se le entregará el objeto a un niño, que comenzará a hablar sobre un tema determinado</w:t>
      </w:r>
      <w:r w:rsidR="00457FE9" w:rsidRPr="00A33298">
        <w:rPr>
          <w:rFonts w:ascii="Times New Roman" w:hAnsi="Times New Roman" w:cs="Times New Roman"/>
          <w:sz w:val="24"/>
        </w:rPr>
        <w:t>. (Por ejemplo, podrán contar lo que hacen desde que entran en el aula, y con esto se trabajan las rutinas. Sólo puede hablar el niño que tenga el micrófono, y únicamente dirá una frase.</w:t>
      </w:r>
    </w:p>
    <w:p w:rsidR="00457FE9" w:rsidRDefault="00D40924" w:rsidP="00A33298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33298">
        <w:rPr>
          <w:rFonts w:ascii="Times New Roman" w:hAnsi="Times New Roman" w:cs="Times New Roman"/>
          <w:sz w:val="24"/>
        </w:rPr>
        <w:t>Después</w:t>
      </w:r>
      <w:r w:rsidR="00457FE9" w:rsidRPr="00A33298">
        <w:rPr>
          <w:rFonts w:ascii="Times New Roman" w:hAnsi="Times New Roman" w:cs="Times New Roman"/>
          <w:sz w:val="24"/>
        </w:rPr>
        <w:t xml:space="preserve"> pasa el objeto a otro compañero </w:t>
      </w:r>
      <w:r w:rsidR="00AB0234" w:rsidRPr="00A33298">
        <w:rPr>
          <w:rFonts w:ascii="Times New Roman" w:hAnsi="Times New Roman" w:cs="Times New Roman"/>
          <w:sz w:val="24"/>
        </w:rPr>
        <w:t xml:space="preserve">del círculo, el cual debe continuar hablando del mismo tema, y dónde </w:t>
      </w:r>
      <w:r w:rsidRPr="00A33298">
        <w:rPr>
          <w:rFonts w:ascii="Times New Roman" w:hAnsi="Times New Roman" w:cs="Times New Roman"/>
          <w:sz w:val="24"/>
        </w:rPr>
        <w:t>el</w:t>
      </w:r>
      <w:r w:rsidR="00AB0234" w:rsidRPr="00A33298">
        <w:rPr>
          <w:rFonts w:ascii="Times New Roman" w:hAnsi="Times New Roman" w:cs="Times New Roman"/>
          <w:sz w:val="24"/>
        </w:rPr>
        <w:t xml:space="preserve"> compañero anterior lo dejó. El objetivo es hacer una </w:t>
      </w:r>
      <w:r w:rsidRPr="00A33298">
        <w:rPr>
          <w:rFonts w:ascii="Times New Roman" w:hAnsi="Times New Roman" w:cs="Times New Roman"/>
          <w:sz w:val="24"/>
        </w:rPr>
        <w:t>narración</w:t>
      </w:r>
      <w:r w:rsidR="00AB0234" w:rsidRPr="00A33298">
        <w:rPr>
          <w:rFonts w:ascii="Times New Roman" w:hAnsi="Times New Roman" w:cs="Times New Roman"/>
          <w:sz w:val="24"/>
        </w:rPr>
        <w:t xml:space="preserve"> que se vaya completando entre todos, pero continuando dónde lo dejó el anterior niño, con el fin de que la narración sea lógica, y no se salten sucesos.</w:t>
      </w:r>
    </w:p>
    <w:p w:rsidR="00D40924" w:rsidRDefault="00D40924" w:rsidP="00A33298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D40924" w:rsidRPr="00A33298" w:rsidRDefault="00D40924" w:rsidP="00A33298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AB0234" w:rsidRPr="00A33298" w:rsidRDefault="00AB0234" w:rsidP="00A33298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33298">
        <w:rPr>
          <w:rFonts w:ascii="Times New Roman" w:hAnsi="Times New Roman" w:cs="Times New Roman"/>
          <w:sz w:val="24"/>
        </w:rPr>
        <w:lastRenderedPageBreak/>
        <w:t>Con la actividad, además de trabajar las rutinas y el turno de palabra, trabajaremos la construcción de una narración coherente sobre las rutinas.</w:t>
      </w:r>
    </w:p>
    <w:p w:rsidR="00D40924" w:rsidRDefault="00D40924" w:rsidP="00A33298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D40924" w:rsidRDefault="00D40924" w:rsidP="00A33298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D40924" w:rsidRDefault="00D40924" w:rsidP="00A33298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D40924" w:rsidRDefault="00D40924" w:rsidP="00A33298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D40924" w:rsidRDefault="00D40924" w:rsidP="00A33298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D40924" w:rsidRDefault="00D40924" w:rsidP="00A33298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D40924" w:rsidRDefault="00D40924" w:rsidP="00A33298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970FF4" w:rsidRPr="00A33298" w:rsidRDefault="00D40924" w:rsidP="00A33298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noProof/>
          <w:color w:val="0000FF"/>
          <w:lang w:eastAsia="es-ES"/>
        </w:rPr>
        <w:drawing>
          <wp:anchor distT="0" distB="0" distL="114300" distR="114300" simplePos="0" relativeHeight="251660288" behindDoc="0" locked="0" layoutInCell="1" allowOverlap="1" wp14:anchorId="1C8BF93A" wp14:editId="40E4E323">
            <wp:simplePos x="1307465" y="1526540"/>
            <wp:positionH relativeFrom="margin">
              <wp:align>center</wp:align>
            </wp:positionH>
            <wp:positionV relativeFrom="margin">
              <wp:posOffset>908939</wp:posOffset>
            </wp:positionV>
            <wp:extent cx="3044825" cy="2322830"/>
            <wp:effectExtent l="0" t="0" r="3175" b="1270"/>
            <wp:wrapSquare wrapText="bothSides"/>
            <wp:docPr id="3" name="irc_mi" descr="https://lh5.googleusercontent.com/-bKUzr1Pgp10/SnF3gX2GuYI/AAAAAAAAcoY/Gd5UnDtpf4k/s320/CAN%25C3%2587O%2520VESPRAD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lh5.googleusercontent.com/-bKUzr1Pgp10/SnF3gX2GuYI/AAAAAAAAcoY/Gd5UnDtpf4k/s320/CAN%25C3%2587O%2520VESPRADA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3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0FF4" w:rsidRPr="00A33298" w:rsidRDefault="00970FF4" w:rsidP="00A3329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33298">
        <w:rPr>
          <w:rFonts w:ascii="Times New Roman" w:hAnsi="Times New Roman" w:cs="Times New Roman"/>
          <w:b/>
          <w:sz w:val="24"/>
        </w:rPr>
        <w:t>Bailamos sujetados.</w:t>
      </w:r>
    </w:p>
    <w:p w:rsidR="00970FF4" w:rsidRPr="00A33298" w:rsidRDefault="00970FF4" w:rsidP="00A33298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33298">
        <w:rPr>
          <w:rFonts w:ascii="Times New Roman" w:hAnsi="Times New Roman" w:cs="Times New Roman"/>
          <w:sz w:val="24"/>
        </w:rPr>
        <w:t xml:space="preserve">La actividad se realizará poniendo música de baile. Los niños se colocarán por parejas, y se les entregará un objeto (ya sea un globo o una pelota). El balón se sujetará con una parte </w:t>
      </w:r>
      <w:r w:rsidR="00331DD3" w:rsidRPr="00A33298">
        <w:rPr>
          <w:rFonts w:ascii="Times New Roman" w:hAnsi="Times New Roman" w:cs="Times New Roman"/>
          <w:sz w:val="24"/>
        </w:rPr>
        <w:t>determinada del cuerpo: barbilla, pecho, hombros, barriga… mientras bailan.</w:t>
      </w:r>
    </w:p>
    <w:p w:rsidR="00372346" w:rsidRDefault="00D40924" w:rsidP="00A33298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noProof/>
          <w:color w:val="0000FF"/>
          <w:lang w:eastAsia="es-ES"/>
        </w:rPr>
        <w:drawing>
          <wp:anchor distT="0" distB="0" distL="114300" distR="114300" simplePos="0" relativeHeight="251659264" behindDoc="0" locked="0" layoutInCell="1" allowOverlap="1" wp14:anchorId="27657B00" wp14:editId="7B2C7C79">
            <wp:simplePos x="0" y="0"/>
            <wp:positionH relativeFrom="margin">
              <wp:posOffset>816610</wp:posOffset>
            </wp:positionH>
            <wp:positionV relativeFrom="margin">
              <wp:posOffset>5867400</wp:posOffset>
            </wp:positionV>
            <wp:extent cx="3573780" cy="2677795"/>
            <wp:effectExtent l="0" t="0" r="7620" b="8255"/>
            <wp:wrapSquare wrapText="bothSides"/>
            <wp:docPr id="2" name="Imagen 2" descr="http://3.bp.blogspot.com/-CXhGszwO4rA/UK1l1PolpyI/AAAAAAAAAFQ/VBlGLC9osRQ/s1600/DSC02029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CXhGszwO4rA/UK1l1PolpyI/AAAAAAAAAFQ/VBlGLC9osRQ/s1600/DSC02029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267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1DD3" w:rsidRPr="00A33298">
        <w:rPr>
          <w:rFonts w:ascii="Times New Roman" w:hAnsi="Times New Roman" w:cs="Times New Roman"/>
          <w:sz w:val="24"/>
        </w:rPr>
        <w:t xml:space="preserve">Con dicha actividad, se fomenta el trabajo conjunto y cooperativo </w:t>
      </w:r>
      <w:r w:rsidR="00372346" w:rsidRPr="00A33298">
        <w:rPr>
          <w:rFonts w:ascii="Times New Roman" w:hAnsi="Times New Roman" w:cs="Times New Roman"/>
          <w:sz w:val="24"/>
        </w:rPr>
        <w:t xml:space="preserve">entre los niños, ya que se tienen que coordinar entre ellos con la finalidad de que el objeto no caiga al suelo. </w:t>
      </w:r>
    </w:p>
    <w:p w:rsidR="00D40924" w:rsidRDefault="00D40924" w:rsidP="00A33298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D40924" w:rsidRDefault="00D40924" w:rsidP="00A33298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D40924" w:rsidRDefault="00D40924" w:rsidP="00A33298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D40924" w:rsidRDefault="00D40924" w:rsidP="00A33298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D40924" w:rsidRDefault="00D40924" w:rsidP="00A33298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D40924" w:rsidRDefault="00D40924" w:rsidP="00A33298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D40924" w:rsidRDefault="00D40924" w:rsidP="00A33298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D40924" w:rsidRPr="00A33298" w:rsidRDefault="00D40924" w:rsidP="00A33298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72346" w:rsidRPr="00A33298" w:rsidRDefault="00372346" w:rsidP="00A3329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33298">
        <w:rPr>
          <w:rFonts w:ascii="Times New Roman" w:hAnsi="Times New Roman" w:cs="Times New Roman"/>
          <w:b/>
          <w:sz w:val="24"/>
        </w:rPr>
        <w:lastRenderedPageBreak/>
        <w:t>Teléfono escacharrado.</w:t>
      </w:r>
    </w:p>
    <w:p w:rsidR="00111CC6" w:rsidRPr="00A33298" w:rsidRDefault="00111CC6" w:rsidP="00A33298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33298">
        <w:rPr>
          <w:rFonts w:ascii="Times New Roman" w:hAnsi="Times New Roman" w:cs="Times New Roman"/>
          <w:sz w:val="24"/>
        </w:rPr>
        <w:t xml:space="preserve">Se dividirá a la clase en dos equipos, cada uno se ellos se colocará </w:t>
      </w:r>
      <w:r w:rsidR="00D40924" w:rsidRPr="00A33298">
        <w:rPr>
          <w:rFonts w:ascii="Times New Roman" w:hAnsi="Times New Roman" w:cs="Times New Roman"/>
          <w:sz w:val="24"/>
        </w:rPr>
        <w:t>en</w:t>
      </w:r>
      <w:r w:rsidRPr="00A33298">
        <w:rPr>
          <w:rFonts w:ascii="Times New Roman" w:hAnsi="Times New Roman" w:cs="Times New Roman"/>
          <w:sz w:val="24"/>
        </w:rPr>
        <w:t xml:space="preserve"> fila india (uno detrás de otro). El primero de la fila, trasmitirá una frase o mensaje al oído de su compañero. Así hasta que llegue al último compañero.</w:t>
      </w:r>
    </w:p>
    <w:p w:rsidR="00111CC6" w:rsidRPr="00A33298" w:rsidRDefault="00111CC6" w:rsidP="00A33298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33298">
        <w:rPr>
          <w:rFonts w:ascii="Times New Roman" w:hAnsi="Times New Roman" w:cs="Times New Roman"/>
          <w:sz w:val="24"/>
        </w:rPr>
        <w:t>El último dirá el mensaje que ha entendido, si es correcto ganarán. El primer grupo que</w:t>
      </w:r>
      <w:r w:rsidR="00A33298" w:rsidRPr="00A33298">
        <w:rPr>
          <w:rFonts w:ascii="Times New Roman" w:hAnsi="Times New Roman" w:cs="Times New Roman"/>
          <w:sz w:val="24"/>
        </w:rPr>
        <w:t xml:space="preserve"> finalice y acierte el mensaje, será el ganador. La finalidad de dividir a la clase en dos es hacer más dinámico el juego y motivar a los niños.</w:t>
      </w:r>
    </w:p>
    <w:p w:rsidR="00A33298" w:rsidRPr="00A33298" w:rsidRDefault="00A33298" w:rsidP="00A33298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33298">
        <w:rPr>
          <w:rFonts w:ascii="Times New Roman" w:hAnsi="Times New Roman" w:cs="Times New Roman"/>
          <w:sz w:val="24"/>
        </w:rPr>
        <w:t xml:space="preserve">Mediante esta actividad se trabaja el turno de palabra y el trabajo conjunto, además de la atención. </w:t>
      </w:r>
    </w:p>
    <w:p w:rsidR="00970FF4" w:rsidRPr="00970FF4" w:rsidRDefault="00970FF4" w:rsidP="00A33298">
      <w:pPr>
        <w:pStyle w:val="Prrafodelista"/>
        <w:spacing w:line="360" w:lineRule="auto"/>
        <w:jc w:val="both"/>
        <w:rPr>
          <w:rFonts w:ascii="Arial" w:hAnsi="Arial" w:cs="Arial"/>
          <w:sz w:val="24"/>
        </w:rPr>
      </w:pPr>
    </w:p>
    <w:p w:rsidR="009C2652" w:rsidRPr="009C2652" w:rsidRDefault="00D40924" w:rsidP="00A33298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noProof/>
          <w:color w:val="0000FF"/>
          <w:lang w:eastAsia="es-ES"/>
        </w:rPr>
        <w:drawing>
          <wp:anchor distT="0" distB="0" distL="114300" distR="114300" simplePos="0" relativeHeight="251658240" behindDoc="0" locked="0" layoutInCell="1" allowOverlap="1" wp14:anchorId="42097BE0" wp14:editId="00E21FFD">
            <wp:simplePos x="0" y="0"/>
            <wp:positionH relativeFrom="margin">
              <wp:posOffset>1204595</wp:posOffset>
            </wp:positionH>
            <wp:positionV relativeFrom="margin">
              <wp:posOffset>3289935</wp:posOffset>
            </wp:positionV>
            <wp:extent cx="2770505" cy="2432050"/>
            <wp:effectExtent l="0" t="0" r="0" b="6350"/>
            <wp:wrapSquare wrapText="bothSides"/>
            <wp:docPr id="1" name="irc_mi" descr="http://www.educacionenvalores.org/birujitos/Imagenes/Varios/Juegos/telefono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ducacionenvalores.org/birujitos/Imagenes/Varios/Juegos/telefono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505" cy="243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C2652" w:rsidRPr="009C26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E55B6"/>
    <w:multiLevelType w:val="hybridMultilevel"/>
    <w:tmpl w:val="F1B2F60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F3923"/>
    <w:multiLevelType w:val="hybridMultilevel"/>
    <w:tmpl w:val="6E644BE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A80"/>
    <w:rsid w:val="00111CC6"/>
    <w:rsid w:val="002673BB"/>
    <w:rsid w:val="00331DD3"/>
    <w:rsid w:val="00372346"/>
    <w:rsid w:val="00377A57"/>
    <w:rsid w:val="00457FE9"/>
    <w:rsid w:val="00697762"/>
    <w:rsid w:val="00970FF4"/>
    <w:rsid w:val="0099180E"/>
    <w:rsid w:val="009C2652"/>
    <w:rsid w:val="00A33298"/>
    <w:rsid w:val="00AB0234"/>
    <w:rsid w:val="00B55077"/>
    <w:rsid w:val="00BD634A"/>
    <w:rsid w:val="00CD4A80"/>
    <w:rsid w:val="00D40924"/>
    <w:rsid w:val="00F9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5077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3329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33298"/>
    <w:rPr>
      <w:b/>
      <w:bCs/>
      <w:i/>
      <w:iCs/>
      <w:color w:val="5B9BD5" w:themeColor="accent1"/>
    </w:rPr>
  </w:style>
  <w:style w:type="character" w:styleId="Ttulodellibro">
    <w:name w:val="Book Title"/>
    <w:basedOn w:val="Fuentedeprrafopredeter"/>
    <w:uiPriority w:val="33"/>
    <w:qFormat/>
    <w:rsid w:val="00A33298"/>
    <w:rPr>
      <w:b/>
      <w:bCs/>
      <w:smallCaps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3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5077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3329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33298"/>
    <w:rPr>
      <w:b/>
      <w:bCs/>
      <w:i/>
      <w:iCs/>
      <w:color w:val="5B9BD5" w:themeColor="accent1"/>
    </w:rPr>
  </w:style>
  <w:style w:type="character" w:styleId="Ttulodellibro">
    <w:name w:val="Book Title"/>
    <w:basedOn w:val="Fuentedeprrafopredeter"/>
    <w:uiPriority w:val="33"/>
    <w:qFormat/>
    <w:rsid w:val="00A33298"/>
    <w:rPr>
      <w:b/>
      <w:bCs/>
      <w:smallCaps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3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es/url?sa=i&amp;rct=j&amp;q=&amp;esrc=s&amp;source=images&amp;cd=&amp;cad=rja&amp;uact=8&amp;docid=pCPdXP3n71RqzM&amp;tbnid=YlxgDNJflMdFyM:&amp;ved=0CAYQjRw&amp;url=http%3A%2F%2Fmaestraamaliadeinfantil.blogspot.com%2F2012_11_01_archive.html&amp;ei=Qc4eU8DvJMT70gXGxoCADA&amp;bvm=bv.62788935,d.d2k&amp;psig=AFQjCNFvHR7GiGVeVGqWyBM_jUKPJKfWiQ&amp;ust=139461418076111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es/url?sa=i&amp;rct=j&amp;q=&amp;esrc=s&amp;source=images&amp;cd=&amp;cad=rja&amp;uact=8&amp;docid=RLUoSPtT-31t0M&amp;tbnid=nNMXFBeKGjKHfM:&amp;ved=0CAYQjRw&amp;url=http://sitajuver.blogspot.com/2013_09_01_archive.html&amp;ei=u84eU9OgIIag0QW_xIHgCw&amp;bvm=bv.62788935,d.d2k&amp;psig=AFQjCNGCy6DP0JSvXHhfhVqalum1LYs9BA&amp;ust=1394614296912683" TargetMode="Externa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hyperlink" Target="http://www.google.es/url?sa=i&amp;rct=j&amp;q=&amp;esrc=s&amp;source=images&amp;cd=&amp;cad=rja&amp;uact=8&amp;docid=aZ-kQsq2v2G5CM&amp;tbnid=u9bqiQPWwlaR3M:&amp;ved=0CAYQjRw&amp;url=http://www.educacionenvalores.org/birujitos/JuegosTelefono.htm&amp;ei=180eU4iCA-WM0AXIv4HYCw&amp;bvm=bv.62788935,d.d2k&amp;psig=AFQjCNFrKTCYbH_t_-QwesRCs1NOhKh3Bg&amp;ust=139461407059672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446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Uriarte</dc:creator>
  <cp:keywords/>
  <dc:description/>
  <cp:lastModifiedBy>Uriarte Mercader Clara</cp:lastModifiedBy>
  <cp:revision>13</cp:revision>
  <dcterms:created xsi:type="dcterms:W3CDTF">2014-03-11T07:04:00Z</dcterms:created>
  <dcterms:modified xsi:type="dcterms:W3CDTF">2014-03-11T08:53:00Z</dcterms:modified>
</cp:coreProperties>
</file>